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150B9" w:rsidRPr="00883366" w14:paraId="1691330E" w14:textId="77777777" w:rsidTr="00883366">
        <w:trPr>
          <w:trHeight w:val="4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3092594C" w:rsidR="003150B9" w:rsidRDefault="00EE6B88" w:rsidP="003150B9">
            <w:pPr>
              <w:wordWrap/>
              <w:jc w:val="center"/>
            </w:pPr>
            <w:r w:rsidRPr="00EE6B88">
              <w:t>Construction Industry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14:paraId="78A35EC3" w14:textId="77777777" w:rsidR="00076EAE" w:rsidRPr="00883366" w:rsidRDefault="00846FCB" w:rsidP="003150B9">
            <w:pPr>
              <w:wordWrap/>
              <w:jc w:val="right"/>
              <w:rPr>
                <w:sz w:val="14"/>
                <w:szCs w:val="14"/>
              </w:rPr>
            </w:pPr>
            <w:r w:rsidRPr="00883366">
              <w:rPr>
                <w:noProof/>
                <w:sz w:val="14"/>
                <w:szCs w:val="14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30A7F3B5" w:rsidR="003150B9" w:rsidRPr="00883366" w:rsidRDefault="00EE6B88" w:rsidP="00076EAE">
            <w:pPr>
              <w:wordWrap/>
              <w:jc w:val="right"/>
              <w:rPr>
                <w:sz w:val="14"/>
                <w:szCs w:val="14"/>
              </w:rPr>
            </w:pPr>
            <w:r w:rsidRPr="00883366">
              <w:rPr>
                <w:sz w:val="14"/>
                <w:szCs w:val="14"/>
              </w:rPr>
              <w:t>Ministry of Employment and Labor</w:t>
            </w:r>
          </w:p>
          <w:p w14:paraId="05A7EF3A" w14:textId="10BEA50C" w:rsidR="003150B9" w:rsidRPr="003B6ACD" w:rsidRDefault="00EE6B88" w:rsidP="003150B9">
            <w:pPr>
              <w:wordWrap/>
              <w:jc w:val="right"/>
              <w:rPr>
                <w:b/>
                <w:bCs/>
                <w:sz w:val="14"/>
                <w:szCs w:val="14"/>
              </w:rPr>
            </w:pPr>
            <w:r w:rsidRPr="003B6ACD">
              <w:rPr>
                <w:b/>
                <w:bCs/>
                <w:sz w:val="14"/>
                <w:szCs w:val="14"/>
              </w:rPr>
              <w:t>Gwangju Regional Office of Employment and Labor</w:t>
            </w:r>
          </w:p>
        </w:tc>
      </w:tr>
    </w:tbl>
    <w:p w14:paraId="6846A57A" w14:textId="060AB8F3" w:rsidR="003150B9" w:rsidRPr="00261E93" w:rsidRDefault="00EE6B88" w:rsidP="003150B9">
      <w:pPr>
        <w:wordWrap/>
        <w:spacing w:after="0"/>
        <w:jc w:val="center"/>
        <w:rPr>
          <w:b/>
          <w:bCs/>
          <w:color w:val="00B0F0"/>
          <w:sz w:val="32"/>
          <w:szCs w:val="32"/>
        </w:rPr>
      </w:pPr>
      <w:r w:rsidRPr="00261E93">
        <w:rPr>
          <w:b/>
          <w:bCs/>
          <w:color w:val="00B0F0"/>
          <w:sz w:val="32"/>
          <w:szCs w:val="32"/>
        </w:rPr>
        <w:t>Occupational Safety, This Must Be Abided By.</w:t>
      </w:r>
    </w:p>
    <w:p w14:paraId="5AF046EC" w14:textId="35BE58FD" w:rsidR="003150B9" w:rsidRPr="00883366" w:rsidRDefault="00EE6B88" w:rsidP="003150B9">
      <w:pPr>
        <w:wordWrap/>
        <w:spacing w:after="0"/>
        <w:jc w:val="center"/>
        <w:rPr>
          <w:b/>
          <w:bCs/>
          <w:color w:val="EE0000"/>
          <w:sz w:val="32"/>
          <w:szCs w:val="32"/>
        </w:rPr>
      </w:pPr>
      <w:r w:rsidRPr="00883366">
        <w:rPr>
          <w:b/>
          <w:bCs/>
          <w:color w:val="EE0000"/>
          <w:sz w:val="32"/>
          <w:szCs w:val="32"/>
        </w:rPr>
        <w:t>Key Safety Rules for Workers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14:paraId="71F9F507" w14:textId="77777777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883366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3E818BF7" w:rsidR="00E441C7" w:rsidRPr="00883366" w:rsidRDefault="00EE6B88" w:rsidP="00E441C7">
                  <w:pPr>
                    <w:wordWrap/>
                    <w:rPr>
                      <w:b/>
                      <w:bCs/>
                      <w:sz w:val="16"/>
                      <w:szCs w:val="16"/>
                    </w:rPr>
                  </w:pPr>
                  <w:r w:rsidRPr="00883366">
                    <w:rPr>
                      <w:b/>
                      <w:bCs/>
                      <w:sz w:val="16"/>
                      <w:szCs w:val="16"/>
                    </w:rPr>
                    <w:t>Safety Rules to Prevent</w:t>
                  </w:r>
                  <w:r w:rsidRPr="00883366">
                    <w:rPr>
                      <w:rFonts w:hint="eastAs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883366">
                    <w:rPr>
                      <w:b/>
                      <w:bCs/>
                      <w:color w:val="EE0000"/>
                      <w:sz w:val="16"/>
                      <w:szCs w:val="16"/>
                    </w:rPr>
                    <w:t>Fall Accidents</w:t>
                  </w:r>
                </w:p>
              </w:tc>
            </w:tr>
          </w:tbl>
          <w:p w14:paraId="5A8A165F" w14:textId="77777777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</w:p>
          <w:p w14:paraId="7E8933AB" w14:textId="2D7A2D87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0" w:name="_Hlk219212556"/>
            <w:r w:rsidR="00EE6B88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 Accidents:</w:t>
            </w:r>
            <w:r w:rsidRPr="00883366">
              <w:rPr>
                <w:rFonts w:hint="eastAsia"/>
                <w:sz w:val="16"/>
                <w:szCs w:val="16"/>
              </w:rPr>
              <w:t xml:space="preserve"> </w:t>
            </w:r>
            <w:r w:rsidR="00EE6B88" w:rsidRPr="00883366">
              <w:rPr>
                <w:b/>
                <w:bCs/>
                <w:sz w:val="16"/>
                <w:szCs w:val="16"/>
              </w:rPr>
              <w:t>Safety rule during the work of</w:t>
            </w:r>
            <w:r w:rsidR="00EE6B88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EE6B88" w:rsidRPr="00883366">
              <w:rPr>
                <w:b/>
                <w:bCs/>
                <w:color w:val="4472C4" w:themeColor="accent1"/>
                <w:sz w:val="16"/>
                <w:szCs w:val="16"/>
              </w:rPr>
              <w:t>scaffolding/work plate</w:t>
            </w:r>
          </w:p>
          <w:p w14:paraId="70901C4E" w14:textId="3F71FEF7" w:rsidR="00E441C7" w:rsidRPr="00883366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sz w:val="16"/>
                <w:szCs w:val="16"/>
              </w:rPr>
              <w:t>Works and movements at the scaffolding must be conducted on top of work plates.</w:t>
            </w:r>
          </w:p>
          <w:p w14:paraId="639ADFD5" w14:textId="199CFDBD" w:rsidR="00E441C7" w:rsidRPr="00883366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sz w:val="16"/>
                <w:szCs w:val="16"/>
              </w:rPr>
              <w:t>You must not step over or arbitrarily disassemble the safety guard rail installed at the scaffolding.</w:t>
            </w:r>
          </w:p>
          <w:p w14:paraId="19EDEC5A" w14:textId="7F2F9EE7" w:rsidR="00E441C7" w:rsidRPr="00883366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sz w:val="16"/>
                <w:szCs w:val="16"/>
              </w:rPr>
              <w:t>During temporary disassembly of safety guard rail, you must put on the safety harness and safety helmet.</w:t>
            </w:r>
            <w:bookmarkEnd w:id="0"/>
          </w:p>
        </w:tc>
        <w:tc>
          <w:tcPr>
            <w:tcW w:w="2196" w:type="dxa"/>
          </w:tcPr>
          <w:p w14:paraId="57910858" w14:textId="01828FBB" w:rsid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14:paraId="12328F9C" w14:textId="77777777" w:rsidTr="00E441C7">
        <w:tc>
          <w:tcPr>
            <w:tcW w:w="6830" w:type="dxa"/>
          </w:tcPr>
          <w:p w14:paraId="071E7A41" w14:textId="6F08E91B" w:rsidR="00E441C7" w:rsidRPr="00883366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1" w:name="_Hlk219227509"/>
            <w:r w:rsidR="004E6C77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 Accidents:</w:t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1"/>
            <w:r w:rsidR="004E6C77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4E6C77" w:rsidRPr="00883366">
              <w:rPr>
                <w:b/>
                <w:bCs/>
                <w:color w:val="4472C4" w:themeColor="accent1"/>
                <w:sz w:val="16"/>
                <w:szCs w:val="16"/>
              </w:rPr>
              <w:t>portable scaffold</w:t>
            </w:r>
          </w:p>
          <w:p w14:paraId="3744D154" w14:textId="5BA78F5B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2" w:name="_Hlk219227516"/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FF2DDD" w:rsidRPr="00883366">
              <w:rPr>
                <w:sz w:val="16"/>
                <w:szCs w:val="16"/>
              </w:rPr>
              <w:t>You must wear the safety harness and safety helmet while on duty, and you have to refuse the portable scaffold worlds without safety guard rails.</w:t>
            </w:r>
          </w:p>
          <w:p w14:paraId="33D11D99" w14:textId="18064D6E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="00FF2DDD" w:rsidRPr="00883366">
              <w:rPr>
                <w:sz w:val="16"/>
                <w:szCs w:val="16"/>
              </w:rPr>
              <w:t xml:space="preserve"> You must not step over or disassemble the safety guard rail of the portable scaffold.</w:t>
            </w:r>
          </w:p>
          <w:p w14:paraId="20F5C51F" w14:textId="7513A8A7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FF2DDD" w:rsidRPr="00883366">
              <w:rPr>
                <w:sz w:val="16"/>
                <w:szCs w:val="16"/>
              </w:rPr>
              <w:t>When the portable scaffold is moved, you must step down to the ground from the work plate.</w:t>
            </w:r>
          </w:p>
          <w:bookmarkEnd w:id="2"/>
          <w:p w14:paraId="54DD0794" w14:textId="77777777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</w:p>
          <w:p w14:paraId="3E7890BB" w14:textId="5257B02D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 Accidents:</w:t>
            </w:r>
            <w:r w:rsidRPr="00883366">
              <w:rPr>
                <w:b/>
                <w:bCs/>
                <w:sz w:val="16"/>
                <w:szCs w:val="16"/>
              </w:rPr>
              <w:t xml:space="preserve"> </w:t>
            </w:r>
            <w:bookmarkStart w:id="3" w:name="_Hlk219228213"/>
            <w:r w:rsidR="008F2706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3"/>
            <w:r w:rsidR="008F2706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8F2706" w:rsidRPr="00883366">
              <w:rPr>
                <w:b/>
                <w:bCs/>
                <w:color w:val="4472C4" w:themeColor="accent1"/>
                <w:sz w:val="16"/>
                <w:szCs w:val="16"/>
              </w:rPr>
              <w:t>hanging scaffold</w:t>
            </w:r>
          </w:p>
          <w:p w14:paraId="32553937" w14:textId="7D3F94DC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4" w:name="_Hlk219228223"/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8F2706" w:rsidRPr="00883366">
              <w:rPr>
                <w:sz w:val="16"/>
                <w:szCs w:val="16"/>
              </w:rPr>
              <w:t>A rope of hanging scaffold needs to be tightly fastened to the dedicated hook.</w:t>
            </w:r>
          </w:p>
          <w:p w14:paraId="0A80C04F" w14:textId="313FD65F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8F2706" w:rsidRPr="00883366">
              <w:rPr>
                <w:sz w:val="16"/>
                <w:szCs w:val="16"/>
              </w:rPr>
              <w:t>You need to install a separate rescue rope and attach the safety harness to the rescue rope.</w:t>
            </w:r>
          </w:p>
          <w:p w14:paraId="35AFD004" w14:textId="15F2C411" w:rsidR="00E441C7" w:rsidRPr="00883366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883366">
              <w:rPr>
                <w:sz w:val="16"/>
                <w:szCs w:val="16"/>
              </w:rPr>
              <w:t xml:space="preserve"> </w:t>
            </w:r>
            <w:r w:rsidR="008F2706" w:rsidRPr="00883366">
              <w:rPr>
                <w:sz w:val="16"/>
                <w:szCs w:val="16"/>
              </w:rPr>
              <w:t>You must refuse the hanging scaffolding works without a safety harness.</w:t>
            </w:r>
            <w:r w:rsidRPr="00883366">
              <w:rPr>
                <w:sz w:val="16"/>
                <w:szCs w:val="16"/>
              </w:rPr>
              <w:t xml:space="preserve"> </w:t>
            </w:r>
            <w:bookmarkEnd w:id="4"/>
          </w:p>
        </w:tc>
        <w:tc>
          <w:tcPr>
            <w:tcW w:w="2196" w:type="dxa"/>
          </w:tcPr>
          <w:p w14:paraId="4F624EF5" w14:textId="77777777" w:rsidR="00E441C7" w:rsidRDefault="00E441C7" w:rsidP="003150B9">
            <w:pPr>
              <w:wordWrap/>
            </w:pPr>
          </w:p>
          <w:p w14:paraId="34CC06ED" w14:textId="7B0A260A" w:rsidR="00E441C7" w:rsidRP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5B9B6583" w14:textId="17FB7259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r w:rsidR="004E6C77" w:rsidRPr="00883366">
        <w:rPr>
          <w:b/>
          <w:bCs/>
          <w:color w:val="EE0000"/>
          <w:sz w:val="16"/>
          <w:szCs w:val="16"/>
          <w:u w:val="single"/>
        </w:rPr>
        <w:t>Fall Accidents:</w:t>
      </w:r>
      <w:r w:rsidRPr="00883366">
        <w:rPr>
          <w:sz w:val="16"/>
          <w:szCs w:val="16"/>
        </w:rPr>
        <w:t xml:space="preserve"> </w:t>
      </w:r>
      <w:r w:rsidR="008F2706" w:rsidRPr="00883366">
        <w:rPr>
          <w:b/>
          <w:bCs/>
          <w:sz w:val="16"/>
          <w:szCs w:val="16"/>
        </w:rPr>
        <w:t>Safety rule during the work at</w:t>
      </w:r>
      <w:r w:rsidR="008F2706" w:rsidRPr="00883366">
        <w:rPr>
          <w:b/>
          <w:bCs/>
          <w:color w:val="4472C4" w:themeColor="accent1"/>
          <w:sz w:val="16"/>
          <w:szCs w:val="16"/>
        </w:rPr>
        <w:t xml:space="preserve"> ladders</w:t>
      </w:r>
    </w:p>
    <w:p w14:paraId="4A90750E" w14:textId="6623BFE0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bookmarkStart w:id="5" w:name="_Hlk219246932"/>
      <w:r w:rsidRPr="00883366">
        <w:rPr>
          <w:rFonts w:eastAsiaTheme="minorHAnsi"/>
          <w:sz w:val="16"/>
          <w:szCs w:val="16"/>
        </w:rPr>
        <w:t>○</w:t>
      </w:r>
      <w:r w:rsidRPr="00883366">
        <w:rPr>
          <w:rFonts w:eastAsiaTheme="minorHAnsi" w:hint="eastAsia"/>
          <w:sz w:val="16"/>
          <w:szCs w:val="16"/>
        </w:rPr>
        <w:t xml:space="preserve"> </w:t>
      </w:r>
      <w:r w:rsidR="008F2706" w:rsidRPr="00883366">
        <w:rPr>
          <w:sz w:val="16"/>
          <w:szCs w:val="16"/>
        </w:rPr>
        <w:t>Portable ladders must not be used unless work plates and fall-prevention nets cannot be installed.</w:t>
      </w:r>
    </w:p>
    <w:p w14:paraId="5D942198" w14:textId="4B2E40CD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rFonts w:eastAsiaTheme="minorHAnsi"/>
          <w:sz w:val="16"/>
          <w:szCs w:val="16"/>
        </w:rPr>
        <w:t>○</w:t>
      </w:r>
      <w:r w:rsidRPr="00883366">
        <w:rPr>
          <w:sz w:val="16"/>
          <w:szCs w:val="16"/>
        </w:rPr>
        <w:t xml:space="preserve"> </w:t>
      </w:r>
      <w:r w:rsidR="002C7423" w:rsidRPr="00883366">
        <w:rPr>
          <w:sz w:val="16"/>
          <w:szCs w:val="16"/>
        </w:rPr>
        <w:t>When going upward/downward by using a ladder, you need to take measures to prevent the ladder from falling or slipping.</w:t>
      </w:r>
    </w:p>
    <w:p w14:paraId="0BD264BC" w14:textId="00A740FE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sz w:val="16"/>
          <w:szCs w:val="16"/>
        </w:rPr>
        <w:t xml:space="preserve">* </w:t>
      </w:r>
      <w:r w:rsidR="002C7423" w:rsidRPr="00883366">
        <w:rPr>
          <w:sz w:val="16"/>
          <w:szCs w:val="16"/>
        </w:rPr>
        <w:t>Fall-prevention: Installation of outrigger or fastening via connection to the facility; work by a group of 2 workers</w:t>
      </w:r>
    </w:p>
    <w:p w14:paraId="2B7F6330" w14:textId="7176CA6F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sz w:val="16"/>
          <w:szCs w:val="16"/>
        </w:rPr>
        <w:t xml:space="preserve">* </w:t>
      </w:r>
      <w:r w:rsidR="002C7423" w:rsidRPr="00883366">
        <w:rPr>
          <w:sz w:val="16"/>
          <w:szCs w:val="16"/>
        </w:rPr>
        <w:t>Slip-prevention: Attachment of anti-slipping pads, etc.</w:t>
      </w:r>
    </w:p>
    <w:p w14:paraId="1A624373" w14:textId="7F4347E3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rFonts w:eastAsiaTheme="minorHAnsi"/>
          <w:sz w:val="16"/>
          <w:szCs w:val="16"/>
        </w:rPr>
        <w:t>○</w:t>
      </w:r>
      <w:r w:rsidRPr="00883366">
        <w:rPr>
          <w:sz w:val="16"/>
          <w:szCs w:val="16"/>
        </w:rPr>
        <w:t xml:space="preserve"> </w:t>
      </w:r>
      <w:bookmarkEnd w:id="5"/>
      <w:r w:rsidR="002C7423" w:rsidRPr="00883366">
        <w:rPr>
          <w:sz w:val="16"/>
          <w:szCs w:val="16"/>
        </w:rPr>
        <w:t>When using a ladder, you need to put on a safety harness and safety helmet.</w:t>
      </w:r>
    </w:p>
    <w:p w14:paraId="46C2540A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883366" w14:paraId="7BA6BC2F" w14:textId="77777777" w:rsidTr="00E441C7">
        <w:tc>
          <w:tcPr>
            <w:tcW w:w="6237" w:type="dxa"/>
          </w:tcPr>
          <w:p w14:paraId="23E35E37" w14:textId="1232B274" w:rsidR="00E441C7" w:rsidRPr="00883366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6" w:name="_Hlk219249495"/>
            <w:r w:rsidR="002C7423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Fall/Collapse Accidents:</w:t>
            </w:r>
            <w:r w:rsidRPr="00883366">
              <w:rPr>
                <w:rFonts w:hint="eastAsia"/>
                <w:sz w:val="16"/>
                <w:szCs w:val="16"/>
              </w:rPr>
              <w:t xml:space="preserve"> </w:t>
            </w:r>
            <w:r w:rsidR="002C7423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6"/>
            <w:r w:rsidR="002C7423" w:rsidRPr="00883366">
              <w:rPr>
                <w:b/>
                <w:bCs/>
                <w:color w:val="4472C4" w:themeColor="accent1"/>
                <w:sz w:val="16"/>
                <w:szCs w:val="16"/>
              </w:rPr>
              <w:t xml:space="preserve"> form/timbering</w:t>
            </w:r>
          </w:p>
          <w:p w14:paraId="64A22FF5" w14:textId="0E2D72D5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7" w:name="_Hlk219249673"/>
            <w:r w:rsidRPr="00883366">
              <w:rPr>
                <w:sz w:val="16"/>
                <w:szCs w:val="16"/>
              </w:rPr>
              <w:t xml:space="preserve">○ </w:t>
            </w:r>
            <w:r w:rsidR="002C7423" w:rsidRPr="00883366">
              <w:rPr>
                <w:sz w:val="16"/>
                <w:szCs w:val="16"/>
              </w:rPr>
              <w:t>Form timbering must be assembled according to the assembly drawing after its structure is reviewed.</w:t>
            </w:r>
          </w:p>
          <w:p w14:paraId="3D16AAE3" w14:textId="5DBB3699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112CB5" w:rsidRPr="00883366">
              <w:rPr>
                <w:sz w:val="16"/>
                <w:szCs w:val="16"/>
              </w:rPr>
              <w:t>When form timbering is assembled/disassembled, fall-prevention measures must be verified.</w:t>
            </w:r>
          </w:p>
          <w:p w14:paraId="29A69AFC" w14:textId="2AA83F4B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112CB5" w:rsidRPr="00883366">
              <w:rPr>
                <w:sz w:val="16"/>
                <w:szCs w:val="16"/>
              </w:rPr>
              <w:t>If deformation displacement is verified during concrete cast work, you must evacuate immediately.</w:t>
            </w:r>
            <w:bookmarkEnd w:id="7"/>
          </w:p>
          <w:p w14:paraId="77948B30" w14:textId="77777777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</w:p>
          <w:p w14:paraId="18ACA1E2" w14:textId="2EB137BE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r w:rsidR="004E6C77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 Accidents:</w:t>
            </w:r>
            <w:r w:rsidRPr="00883366">
              <w:rPr>
                <w:sz w:val="16"/>
                <w:szCs w:val="16"/>
              </w:rPr>
              <w:t xml:space="preserve"> </w:t>
            </w:r>
            <w:bookmarkStart w:id="8" w:name="_Hlk219274805"/>
            <w:r w:rsidR="00112CB5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8"/>
            <w:r w:rsidR="00112CB5" w:rsidRPr="00883366">
              <w:rPr>
                <w:b/>
                <w:bCs/>
                <w:color w:val="4472C4" w:themeColor="accent1"/>
                <w:sz w:val="16"/>
                <w:szCs w:val="16"/>
              </w:rPr>
              <w:t xml:space="preserve"> steel frame</w:t>
            </w:r>
          </w:p>
          <w:p w14:paraId="31CB0EE1" w14:textId="6AD85698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9" w:name="_Hlk219274873"/>
            <w:r w:rsidRPr="00883366">
              <w:rPr>
                <w:sz w:val="16"/>
                <w:szCs w:val="16"/>
              </w:rPr>
              <w:t xml:space="preserve">○ </w:t>
            </w:r>
            <w:r w:rsidR="00112CB5" w:rsidRPr="00883366">
              <w:rPr>
                <w:sz w:val="16"/>
                <w:szCs w:val="16"/>
              </w:rPr>
              <w:t>When working on top of steel frames, you must wear and fasten the safety harness.</w:t>
            </w:r>
          </w:p>
          <w:p w14:paraId="560694EB" w14:textId="5732E5F7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21643F" w:rsidRPr="00883366">
              <w:rPr>
                <w:sz w:val="16"/>
                <w:szCs w:val="16"/>
              </w:rPr>
              <w:t>2 tail-pieces needs to be used when steel frames are lifted.</w:t>
            </w:r>
          </w:p>
          <w:p w14:paraId="53D731F9" w14:textId="7BE02A27" w:rsidR="00E441C7" w:rsidRPr="00883366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21643F" w:rsidRPr="00883366">
              <w:rPr>
                <w:sz w:val="16"/>
                <w:szCs w:val="16"/>
              </w:rPr>
              <w:t>You must not access the space beneath the steel frames which are being assembled or lifted.</w:t>
            </w:r>
            <w:bookmarkEnd w:id="9"/>
          </w:p>
        </w:tc>
        <w:tc>
          <w:tcPr>
            <w:tcW w:w="2789" w:type="dxa"/>
          </w:tcPr>
          <w:p w14:paraId="34BAC1BA" w14:textId="3E7C77FF" w:rsidR="00E441C7" w:rsidRPr="00883366" w:rsidRDefault="00E441C7" w:rsidP="001D6546">
            <w:pPr>
              <w:wordWrap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14:paraId="753FB6F8" w14:textId="77777777" w:rsidTr="00E441C7">
        <w:tc>
          <w:tcPr>
            <w:tcW w:w="6237" w:type="dxa"/>
          </w:tcPr>
          <w:p w14:paraId="5249A39F" w14:textId="77777777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</w:p>
          <w:p w14:paraId="1981199E" w14:textId="0A4FCA6F" w:rsidR="00E441C7" w:rsidRPr="00883366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10" w:name="_Hlk219276186"/>
            <w:r w:rsidR="009C2240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Fall/Trapping Accidents:</w:t>
            </w:r>
            <w:r w:rsidRPr="00883366">
              <w:rPr>
                <w:sz w:val="16"/>
                <w:szCs w:val="16"/>
              </w:rPr>
              <w:t xml:space="preserve"> </w:t>
            </w:r>
            <w:r w:rsidR="009C2240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10"/>
            <w:r w:rsidR="009C2240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9C2240" w:rsidRPr="00883366">
              <w:rPr>
                <w:b/>
                <w:bCs/>
                <w:color w:val="4472C4" w:themeColor="accent1"/>
                <w:sz w:val="16"/>
                <w:szCs w:val="16"/>
              </w:rPr>
              <w:t>aerial work platform</w:t>
            </w:r>
          </w:p>
          <w:p w14:paraId="08C07E7F" w14:textId="5E4C4421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11" w:name="_Hlk219276887"/>
            <w:r w:rsidRPr="00883366">
              <w:rPr>
                <w:sz w:val="16"/>
                <w:szCs w:val="16"/>
              </w:rPr>
              <w:t xml:space="preserve">○ </w:t>
            </w:r>
            <w:r w:rsidR="009C2240" w:rsidRPr="00883366">
              <w:rPr>
                <w:sz w:val="16"/>
                <w:szCs w:val="16"/>
              </w:rPr>
              <w:t>You must put on safety helmet/harness at the work platform.</w:t>
            </w:r>
          </w:p>
          <w:p w14:paraId="5BC1752C" w14:textId="04221AF4" w:rsidR="00E441C7" w:rsidRPr="00883366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9C2240" w:rsidRPr="00883366">
              <w:rPr>
                <w:sz w:val="16"/>
                <w:szCs w:val="16"/>
              </w:rPr>
              <w:t>You must not break away from the work platform.</w:t>
            </w:r>
          </w:p>
          <w:p w14:paraId="73B9952F" w14:textId="38E7A758" w:rsidR="00E441C7" w:rsidRPr="003150B9" w:rsidRDefault="00E441C7" w:rsidP="00E441C7">
            <w:pPr>
              <w:wordWrap/>
              <w:ind w:leftChars="100" w:left="380" w:hangingChars="100" w:hanging="160"/>
              <w:rPr>
                <w:sz w:val="18"/>
                <w:szCs w:val="18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9C2240" w:rsidRPr="00883366">
              <w:rPr>
                <w:sz w:val="16"/>
                <w:szCs w:val="16"/>
              </w:rPr>
              <w:t>Safety device preventing excessive rise must not be arbitrarily disassembled or operated.</w:t>
            </w:r>
            <w:bookmarkEnd w:id="11"/>
          </w:p>
        </w:tc>
        <w:tc>
          <w:tcPr>
            <w:tcW w:w="2789" w:type="dxa"/>
          </w:tcPr>
          <w:p w14:paraId="319D2921" w14:textId="14D2FF3A" w:rsidR="00E441C7" w:rsidRPr="00E441C7" w:rsidRDefault="00671327" w:rsidP="001D6546">
            <w:pPr>
              <w:wordWrap/>
            </w:pPr>
            <w:r w:rsidRPr="00671327">
              <w:rPr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5BEAC85F" w:rsidR="003150B9" w:rsidRPr="003150B9" w:rsidRDefault="009C2240" w:rsidP="00897C58">
            <w:pPr>
              <w:wordWrap/>
              <w:rPr>
                <w:b/>
                <w:bCs/>
              </w:rPr>
            </w:pPr>
            <w:bookmarkStart w:id="12" w:name="_Hlk219277077"/>
            <w:r w:rsidRPr="009C2240">
              <w:rPr>
                <w:b/>
                <w:bCs/>
              </w:rPr>
              <w:t>Safety Rules to Prevent</w:t>
            </w:r>
            <w:bookmarkEnd w:id="12"/>
            <w:r>
              <w:rPr>
                <w:rFonts w:hint="eastAsia"/>
                <w:b/>
                <w:bCs/>
              </w:rPr>
              <w:t xml:space="preserve"> </w:t>
            </w:r>
            <w:r w:rsidRPr="009C2240">
              <w:rPr>
                <w:b/>
                <w:bCs/>
                <w:color w:val="EE0000"/>
              </w:rPr>
              <w:t>Collision/Striking</w:t>
            </w:r>
          </w:p>
        </w:tc>
      </w:tr>
    </w:tbl>
    <w:p w14:paraId="0758E893" w14:textId="77777777" w:rsidR="003150B9" w:rsidRDefault="003150B9" w:rsidP="003150B9">
      <w:pPr>
        <w:wordWrap/>
        <w:spacing w:after="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883366" w14:paraId="29583D1E" w14:textId="77777777" w:rsidTr="001D6546">
        <w:tc>
          <w:tcPr>
            <w:tcW w:w="6237" w:type="dxa"/>
          </w:tcPr>
          <w:p w14:paraId="46A930E8" w14:textId="0D29BAB0" w:rsidR="00671327" w:rsidRPr="00883366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13" w:name="_Hlk219277239"/>
            <w:r w:rsidR="009C2240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Collision:</w:t>
            </w:r>
            <w:r w:rsidRPr="00883366">
              <w:rPr>
                <w:sz w:val="16"/>
                <w:szCs w:val="16"/>
              </w:rPr>
              <w:t xml:space="preserve"> </w:t>
            </w:r>
            <w:r w:rsidR="009C2240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13"/>
            <w:r w:rsidR="009C2240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9C2240" w:rsidRPr="00883366">
              <w:rPr>
                <w:b/>
                <w:bCs/>
                <w:color w:val="4472C4" w:themeColor="accent1"/>
                <w:sz w:val="16"/>
                <w:szCs w:val="16"/>
              </w:rPr>
              <w:t>excavator</w:t>
            </w:r>
          </w:p>
          <w:p w14:paraId="63C6043A" w14:textId="1D854906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14" w:name="_Hlk219277411"/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You must not enter within the operating radius of excavators.</w:t>
            </w:r>
          </w:p>
          <w:p w14:paraId="3E9D1E01" w14:textId="71D98A50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A person operating the excavator must fasten a seat belt.</w:t>
            </w:r>
          </w:p>
          <w:p w14:paraId="00A13E02" w14:textId="7BBFDFE3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Safety pins must be fastened when device, i.e. bucket, breaker and clam shell, is attached or replaced.</w:t>
            </w:r>
            <w:bookmarkEnd w:id="14"/>
          </w:p>
        </w:tc>
        <w:tc>
          <w:tcPr>
            <w:tcW w:w="2789" w:type="dxa"/>
          </w:tcPr>
          <w:p w14:paraId="44D48DFF" w14:textId="1A753323" w:rsidR="00671327" w:rsidRPr="00883366" w:rsidRDefault="00671327" w:rsidP="00671327">
            <w:pPr>
              <w:wordWrap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883366" w14:paraId="5D5205B1" w14:textId="77777777" w:rsidTr="001D6546">
        <w:tc>
          <w:tcPr>
            <w:tcW w:w="6237" w:type="dxa"/>
          </w:tcPr>
          <w:p w14:paraId="6B1D117B" w14:textId="61B85D53" w:rsidR="00671327" w:rsidRPr="00883366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bookmarkStart w:id="15" w:name="_Hlk219277560"/>
            <w:r w:rsidR="00A3217B" w:rsidRPr="00883366">
              <w:rPr>
                <w:b/>
                <w:bCs/>
                <w:color w:val="EE0000"/>
                <w:sz w:val="16"/>
                <w:szCs w:val="16"/>
                <w:u w:val="single"/>
              </w:rPr>
              <w:t>Collision:</w:t>
            </w:r>
            <w:r w:rsidRPr="00883366">
              <w:rPr>
                <w:rFonts w:hint="eastAsia"/>
                <w:sz w:val="16"/>
                <w:szCs w:val="16"/>
              </w:rPr>
              <w:t xml:space="preserve"> </w:t>
            </w:r>
            <w:r w:rsidR="00A3217B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15"/>
            <w:r w:rsidR="00A3217B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A3217B" w:rsidRPr="00883366">
              <w:rPr>
                <w:b/>
                <w:bCs/>
                <w:color w:val="4472C4" w:themeColor="accent1"/>
                <w:sz w:val="16"/>
                <w:szCs w:val="16"/>
              </w:rPr>
              <w:t>truck</w:t>
            </w:r>
          </w:p>
          <w:p w14:paraId="55348ABA" w14:textId="304BB1E8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16" w:name="_Hlk219277618"/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Do not access the place prone for risks of contacts with trucks.</w:t>
            </w:r>
          </w:p>
          <w:p w14:paraId="5BBAE2E7" w14:textId="527D7F7D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You must not transit through the route of vehicles, and be sure to follow the signals given by a vehicle guardian.</w:t>
            </w:r>
          </w:p>
          <w:p w14:paraId="6A7538FA" w14:textId="1BD6915E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A3217B" w:rsidRPr="00883366">
              <w:rPr>
                <w:sz w:val="16"/>
                <w:szCs w:val="16"/>
              </w:rPr>
              <w:t>When unavoidably climbing at the cargo box, be cautious of fall accidents by fastening a safety harness.</w:t>
            </w:r>
            <w:bookmarkEnd w:id="16"/>
          </w:p>
        </w:tc>
        <w:tc>
          <w:tcPr>
            <w:tcW w:w="2789" w:type="dxa"/>
          </w:tcPr>
          <w:p w14:paraId="2E17ACEF" w14:textId="7FF2B883" w:rsidR="00671327" w:rsidRPr="00883366" w:rsidRDefault="00671327" w:rsidP="00671327">
            <w:pPr>
              <w:wordWrap/>
              <w:jc w:val="right"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p w14:paraId="2C0AA224" w14:textId="1F4A0965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bookmarkStart w:id="17" w:name="_Hlk219277857"/>
      <w:r w:rsidR="00A3217B" w:rsidRPr="00883366">
        <w:rPr>
          <w:b/>
          <w:bCs/>
          <w:color w:val="EE0000"/>
          <w:sz w:val="16"/>
          <w:szCs w:val="16"/>
          <w:u w:val="single"/>
        </w:rPr>
        <w:t>Striking:</w:t>
      </w:r>
      <w:r w:rsidRPr="00883366">
        <w:rPr>
          <w:sz w:val="16"/>
          <w:szCs w:val="16"/>
        </w:rPr>
        <w:t xml:space="preserve"> </w:t>
      </w:r>
      <w:bookmarkEnd w:id="17"/>
      <w:r w:rsidR="00A3217B" w:rsidRPr="00883366">
        <w:rPr>
          <w:b/>
          <w:bCs/>
          <w:sz w:val="16"/>
          <w:szCs w:val="16"/>
        </w:rPr>
        <w:t>Safety rule during the work of</w:t>
      </w:r>
      <w:r w:rsidR="00A3217B" w:rsidRPr="00883366">
        <w:rPr>
          <w:rFonts w:hint="eastAsia"/>
          <w:b/>
          <w:bCs/>
          <w:sz w:val="16"/>
          <w:szCs w:val="16"/>
        </w:rPr>
        <w:t xml:space="preserve"> </w:t>
      </w:r>
      <w:r w:rsidR="00A3217B" w:rsidRPr="00883366">
        <w:rPr>
          <w:b/>
          <w:bCs/>
          <w:color w:val="4472C4" w:themeColor="accent1"/>
          <w:sz w:val="16"/>
          <w:szCs w:val="16"/>
        </w:rPr>
        <w:t>mobile crane</w:t>
      </w:r>
    </w:p>
    <w:p w14:paraId="7E6287BD" w14:textId="508BF851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bookmarkStart w:id="18" w:name="_Hlk219277915"/>
      <w:r w:rsidRPr="00883366">
        <w:rPr>
          <w:sz w:val="16"/>
          <w:szCs w:val="16"/>
        </w:rPr>
        <w:t xml:space="preserve">○ </w:t>
      </w:r>
      <w:r w:rsidR="004473F8" w:rsidRPr="00883366">
        <w:rPr>
          <w:sz w:val="16"/>
          <w:szCs w:val="16"/>
        </w:rPr>
        <w:t>Do not use worn-out or deformed ropes for a hanger rope.</w:t>
      </w:r>
    </w:p>
    <w:p w14:paraId="4AD44001" w14:textId="1D568604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4473F8" w:rsidRPr="00883366">
        <w:rPr>
          <w:sz w:val="16"/>
          <w:szCs w:val="16"/>
        </w:rPr>
        <w:t>Outriggers of a crane need to be installed at a location without risks of soil settlement.</w:t>
      </w:r>
    </w:p>
    <w:p w14:paraId="692B189D" w14:textId="20CFE838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sz w:val="16"/>
          <w:szCs w:val="16"/>
        </w:rPr>
        <w:t xml:space="preserve">* </w:t>
      </w:r>
      <w:r w:rsidR="004473F8" w:rsidRPr="00883366">
        <w:rPr>
          <w:sz w:val="16"/>
          <w:szCs w:val="16"/>
        </w:rPr>
        <w:t>Location with risks of soil settlement: Earth and sand ground that is not hard, sidewalk block, drip box, etc.</w:t>
      </w:r>
    </w:p>
    <w:p w14:paraId="4E674AAD" w14:textId="30B3FAB3" w:rsidR="003150B9" w:rsidRPr="00883366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bookmarkEnd w:id="18"/>
      <w:r w:rsidR="004473F8" w:rsidRPr="00883366">
        <w:rPr>
          <w:sz w:val="16"/>
          <w:szCs w:val="16"/>
        </w:rPr>
        <w:t>You must not access beneath the cargo that is being lifted.</w:t>
      </w:r>
    </w:p>
    <w:p w14:paraId="6BA89FEB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527700F0" w:rsidR="003150B9" w:rsidRPr="003150B9" w:rsidRDefault="004473F8" w:rsidP="00897C58">
            <w:pPr>
              <w:wordWrap/>
              <w:rPr>
                <w:b/>
                <w:bCs/>
              </w:rPr>
            </w:pPr>
            <w:bookmarkStart w:id="19" w:name="_Hlk219278218"/>
            <w:r w:rsidRPr="004473F8">
              <w:rPr>
                <w:b/>
                <w:bCs/>
              </w:rPr>
              <w:t>Safety Rules to Prevent</w:t>
            </w:r>
            <w:bookmarkEnd w:id="19"/>
            <w:r>
              <w:rPr>
                <w:rFonts w:hint="eastAsia"/>
                <w:b/>
                <w:bCs/>
              </w:rPr>
              <w:t xml:space="preserve"> </w:t>
            </w:r>
            <w:r w:rsidRPr="004473F8">
              <w:rPr>
                <w:b/>
                <w:bCs/>
                <w:color w:val="EE0000"/>
              </w:rPr>
              <w:t>Collapse</w:t>
            </w:r>
          </w:p>
        </w:tc>
      </w:tr>
    </w:tbl>
    <w:p w14:paraId="1EFD6E80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p w14:paraId="2B56F8A4" w14:textId="550EEB25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bookmarkStart w:id="20" w:name="_Hlk219278316"/>
      <w:r w:rsidR="004473F8" w:rsidRPr="00883366">
        <w:rPr>
          <w:color w:val="EE0000"/>
          <w:sz w:val="16"/>
          <w:szCs w:val="16"/>
          <w:u w:val="single"/>
        </w:rPr>
        <w:t>Collapse:</w:t>
      </w:r>
      <w:r w:rsidRPr="00883366">
        <w:rPr>
          <w:sz w:val="16"/>
          <w:szCs w:val="16"/>
        </w:rPr>
        <w:t xml:space="preserve"> </w:t>
      </w:r>
      <w:bookmarkEnd w:id="20"/>
      <w:r w:rsidR="004473F8" w:rsidRPr="00883366">
        <w:rPr>
          <w:b/>
          <w:bCs/>
          <w:sz w:val="16"/>
          <w:szCs w:val="16"/>
        </w:rPr>
        <w:t>Safety rule during the work at</w:t>
      </w:r>
      <w:r w:rsidR="004473F8" w:rsidRPr="00883366">
        <w:rPr>
          <w:rFonts w:hint="eastAsia"/>
          <w:b/>
          <w:bCs/>
          <w:sz w:val="16"/>
          <w:szCs w:val="16"/>
        </w:rPr>
        <w:t xml:space="preserve"> </w:t>
      </w:r>
      <w:r w:rsidR="004473F8" w:rsidRPr="00883366">
        <w:rPr>
          <w:b/>
          <w:bCs/>
          <w:color w:val="4472C4" w:themeColor="accent1"/>
          <w:sz w:val="16"/>
          <w:szCs w:val="16"/>
        </w:rPr>
        <w:t>excavating slope</w:t>
      </w:r>
    </w:p>
    <w:p w14:paraId="6FA0079D" w14:textId="3B1C00A5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bookmarkStart w:id="21" w:name="_Hlk219278441"/>
      <w:r w:rsidRPr="00883366">
        <w:rPr>
          <w:sz w:val="16"/>
          <w:szCs w:val="16"/>
        </w:rPr>
        <w:t xml:space="preserve">○ </w:t>
      </w:r>
      <w:r w:rsidR="004473F8" w:rsidRPr="00883366">
        <w:rPr>
          <w:sz w:val="16"/>
          <w:szCs w:val="16"/>
        </w:rPr>
        <w:t>You must comply with operation methods and orders according to directions given by a supervisor.</w:t>
      </w:r>
    </w:p>
    <w:p w14:paraId="04A5CC08" w14:textId="5CD33354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Stay cautious not to contact with excavation machinery by following the signals given by a guardian.</w:t>
      </w:r>
    </w:p>
    <w:p w14:paraId="5DEA6863" w14:textId="4F4D7B26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bookmarkEnd w:id="21"/>
      <w:r w:rsidR="00374EF1" w:rsidRPr="00883366">
        <w:rPr>
          <w:sz w:val="16"/>
          <w:szCs w:val="16"/>
        </w:rPr>
        <w:t>When signs of earth and sand collapse, i.e. ground rupture and groundwater rise, are detected, you must stop operations and evacuate.</w:t>
      </w:r>
    </w:p>
    <w:p w14:paraId="04B37D21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p w14:paraId="74D40253" w14:textId="25DC40FC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r w:rsidR="002C7423" w:rsidRPr="00883366">
        <w:rPr>
          <w:color w:val="EE0000"/>
          <w:sz w:val="16"/>
          <w:szCs w:val="16"/>
          <w:u w:val="single"/>
        </w:rPr>
        <w:t>Fall/Collapse Accidents:</w:t>
      </w:r>
      <w:r w:rsidRPr="00883366">
        <w:rPr>
          <w:color w:val="4472C4" w:themeColor="accent1"/>
          <w:sz w:val="16"/>
          <w:szCs w:val="16"/>
        </w:rPr>
        <w:t xml:space="preserve"> </w:t>
      </w:r>
      <w:r w:rsidR="00374EF1" w:rsidRPr="00883366">
        <w:rPr>
          <w:b/>
          <w:bCs/>
          <w:sz w:val="16"/>
          <w:szCs w:val="16"/>
        </w:rPr>
        <w:t>Safety rule during the work of</w:t>
      </w:r>
      <w:r w:rsidR="00374EF1" w:rsidRPr="00883366">
        <w:rPr>
          <w:rFonts w:hint="eastAsia"/>
          <w:b/>
          <w:bCs/>
          <w:sz w:val="16"/>
          <w:szCs w:val="16"/>
        </w:rPr>
        <w:t xml:space="preserve"> </w:t>
      </w:r>
      <w:r w:rsidR="00374EF1" w:rsidRPr="00883366">
        <w:rPr>
          <w:b/>
          <w:bCs/>
          <w:color w:val="4472C4" w:themeColor="accent1"/>
          <w:sz w:val="16"/>
          <w:szCs w:val="16"/>
        </w:rPr>
        <w:t>sheathing timbering</w:t>
      </w:r>
    </w:p>
    <w:p w14:paraId="147A28CD" w14:textId="4C79A7E7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bookmarkStart w:id="22" w:name="_Hlk219278862"/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Be sure to check and comply with the installation methods and orders specified in the assembly drawings.</w:t>
      </w:r>
    </w:p>
    <w:p w14:paraId="31C39276" w14:textId="5502426C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You must wear a safety harness when working at a place prone for fall accidents, i.e. upper part of deck plates.</w:t>
      </w:r>
    </w:p>
    <w:p w14:paraId="30F9491B" w14:textId="1F823743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bookmarkEnd w:id="22"/>
      <w:r w:rsidR="00374EF1" w:rsidRPr="00883366">
        <w:rPr>
          <w:sz w:val="16"/>
          <w:szCs w:val="16"/>
        </w:rPr>
        <w:t>You must check 2 tail-pieces, possible worn-out and damages to ropes and hook release device when lifting materials.</w:t>
      </w:r>
    </w:p>
    <w:p w14:paraId="1D4F64F6" w14:textId="77777777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</w:p>
    <w:p w14:paraId="6676689F" w14:textId="29F1E5EE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r w:rsidR="004473F8" w:rsidRPr="00883366">
        <w:rPr>
          <w:color w:val="EE0000"/>
          <w:sz w:val="16"/>
          <w:szCs w:val="16"/>
          <w:u w:val="single"/>
        </w:rPr>
        <w:t>Collapse:</w:t>
      </w:r>
      <w:r w:rsidRPr="00883366">
        <w:rPr>
          <w:sz w:val="16"/>
          <w:szCs w:val="16"/>
        </w:rPr>
        <w:t xml:space="preserve"> </w:t>
      </w:r>
      <w:r w:rsidR="00374EF1" w:rsidRPr="00883366">
        <w:rPr>
          <w:b/>
          <w:bCs/>
          <w:sz w:val="16"/>
          <w:szCs w:val="16"/>
        </w:rPr>
        <w:t>Safety rule during the work of</w:t>
      </w:r>
      <w:r w:rsidR="00374EF1" w:rsidRPr="00883366">
        <w:rPr>
          <w:rFonts w:hint="eastAsia"/>
          <w:b/>
          <w:bCs/>
          <w:sz w:val="16"/>
          <w:szCs w:val="16"/>
        </w:rPr>
        <w:t xml:space="preserve"> </w:t>
      </w:r>
      <w:r w:rsidR="00374EF1" w:rsidRPr="00883366">
        <w:rPr>
          <w:b/>
          <w:bCs/>
          <w:color w:val="4472C4" w:themeColor="accent1"/>
          <w:sz w:val="16"/>
          <w:szCs w:val="16"/>
        </w:rPr>
        <w:t>tower crane</w:t>
      </w:r>
    </w:p>
    <w:p w14:paraId="5A976B4D" w14:textId="36F0AEB8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bookmarkStart w:id="23" w:name="_Hlk219279127"/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You must comply with operation methods and orders according to directions given by a supervisor.</w:t>
      </w:r>
    </w:p>
    <w:p w14:paraId="5145BB1D" w14:textId="2142FEAE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You must check 2 tail-pieces, possible worn-out and damages to ropes and hook release device when lifting materials.</w:t>
      </w:r>
    </w:p>
    <w:p w14:paraId="70B37341" w14:textId="7DD5708F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374EF1" w:rsidRPr="00883366">
        <w:rPr>
          <w:sz w:val="16"/>
          <w:szCs w:val="16"/>
        </w:rPr>
        <w:t>Do not access the dangerous area beneath the cargo being lifted.</w:t>
      </w:r>
      <w:r w:rsidRPr="00883366">
        <w:rPr>
          <w:sz w:val="16"/>
          <w:szCs w:val="16"/>
        </w:rPr>
        <w:t xml:space="preserve"> </w:t>
      </w:r>
      <w:bookmarkEnd w:id="23"/>
    </w:p>
    <w:p w14:paraId="2F598A36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p w14:paraId="19180E5D" w14:textId="4B7815BA" w:rsidR="003150B9" w:rsidRPr="00883366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883366">
        <w:rPr>
          <w:sz w:val="16"/>
          <w:szCs w:val="16"/>
        </w:rPr>
        <w:fldChar w:fldCharType="begin"/>
      </w:r>
      <w:r w:rsidRPr="00883366">
        <w:rPr>
          <w:sz w:val="16"/>
          <w:szCs w:val="16"/>
        </w:rPr>
        <w:instrText xml:space="preserve"> </w:instrText>
      </w:r>
      <w:r w:rsidRPr="00883366">
        <w:rPr>
          <w:rFonts w:hint="eastAsia"/>
          <w:sz w:val="16"/>
          <w:szCs w:val="16"/>
        </w:rPr>
        <w:instrText>eq \o\ac(□,v)</w:instrText>
      </w:r>
      <w:r w:rsidRPr="00883366">
        <w:rPr>
          <w:sz w:val="16"/>
          <w:szCs w:val="16"/>
        </w:rPr>
        <w:fldChar w:fldCharType="end"/>
      </w:r>
      <w:r w:rsidRPr="00883366">
        <w:rPr>
          <w:sz w:val="16"/>
          <w:szCs w:val="16"/>
        </w:rPr>
        <w:t xml:space="preserve"> </w:t>
      </w:r>
      <w:r w:rsidR="004473F8" w:rsidRPr="00883366">
        <w:rPr>
          <w:color w:val="EE0000"/>
          <w:sz w:val="16"/>
          <w:szCs w:val="16"/>
          <w:u w:val="single"/>
        </w:rPr>
        <w:t>Collapse:</w:t>
      </w:r>
      <w:r w:rsidRPr="00883366">
        <w:rPr>
          <w:sz w:val="16"/>
          <w:szCs w:val="16"/>
        </w:rPr>
        <w:t xml:space="preserve"> </w:t>
      </w:r>
      <w:r w:rsidR="00374EF1" w:rsidRPr="00883366">
        <w:rPr>
          <w:b/>
          <w:bCs/>
          <w:sz w:val="16"/>
          <w:szCs w:val="16"/>
        </w:rPr>
        <w:t>Safety rule during the work of</w:t>
      </w:r>
      <w:r w:rsidR="00374EF1" w:rsidRPr="00883366">
        <w:rPr>
          <w:rFonts w:hint="eastAsia"/>
          <w:b/>
          <w:bCs/>
          <w:sz w:val="16"/>
          <w:szCs w:val="16"/>
        </w:rPr>
        <w:t xml:space="preserve"> </w:t>
      </w:r>
      <w:r w:rsidR="00374EF1" w:rsidRPr="00883366">
        <w:rPr>
          <w:b/>
          <w:bCs/>
          <w:color w:val="4472C4" w:themeColor="accent1"/>
          <w:sz w:val="16"/>
          <w:szCs w:val="16"/>
        </w:rPr>
        <w:t>pile driver/pile extractor</w:t>
      </w:r>
    </w:p>
    <w:p w14:paraId="396B6161" w14:textId="0D11DF52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bookmarkStart w:id="24" w:name="_Hlk219279338"/>
      <w:r w:rsidRPr="00883366">
        <w:rPr>
          <w:sz w:val="16"/>
          <w:szCs w:val="16"/>
        </w:rPr>
        <w:t xml:space="preserve">○ </w:t>
      </w:r>
      <w:r w:rsidR="0067499F" w:rsidRPr="00883366">
        <w:rPr>
          <w:sz w:val="16"/>
          <w:szCs w:val="16"/>
        </w:rPr>
        <w:t>An unauthorized person must not approach the site of installation and demolition.</w:t>
      </w:r>
    </w:p>
    <w:p w14:paraId="57CE0010" w14:textId="041DBB61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r w:rsidR="0067499F" w:rsidRPr="00883366">
        <w:rPr>
          <w:sz w:val="16"/>
          <w:szCs w:val="16"/>
        </w:rPr>
        <w:t>You must fully understand the operation methods and procedures, and follow the directions given by a supervisor.</w:t>
      </w:r>
    </w:p>
    <w:p w14:paraId="5541F42B" w14:textId="43DD8454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○ </w:t>
      </w:r>
      <w:bookmarkEnd w:id="24"/>
      <w:r w:rsidR="0067499F" w:rsidRPr="00883366">
        <w:rPr>
          <w:sz w:val="16"/>
          <w:szCs w:val="16"/>
        </w:rPr>
        <w:t>Be sure to put on a safety harness when going up to the upper part of leader to check a pile driver.</w:t>
      </w:r>
    </w:p>
    <w:p w14:paraId="5E40F24E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883366" w14:paraId="091E79A8" w14:textId="77777777" w:rsidTr="00883366">
        <w:trPr>
          <w:trHeight w:val="80"/>
        </w:trPr>
        <w:tc>
          <w:tcPr>
            <w:tcW w:w="6237" w:type="dxa"/>
          </w:tcPr>
          <w:p w14:paraId="289EC68B" w14:textId="73BB0BC4" w:rsidR="00671327" w:rsidRPr="00883366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fldChar w:fldCharType="begin"/>
            </w:r>
            <w:r w:rsidRPr="00883366">
              <w:rPr>
                <w:sz w:val="16"/>
                <w:szCs w:val="16"/>
              </w:rPr>
              <w:instrText xml:space="preserve"> </w:instrText>
            </w:r>
            <w:r w:rsidRPr="00883366">
              <w:rPr>
                <w:rFonts w:hint="eastAsia"/>
                <w:sz w:val="16"/>
                <w:szCs w:val="16"/>
              </w:rPr>
              <w:instrText>eq \o\ac(□,v)</w:instrText>
            </w:r>
            <w:r w:rsidRPr="00883366">
              <w:rPr>
                <w:sz w:val="16"/>
                <w:szCs w:val="16"/>
              </w:rPr>
              <w:fldChar w:fldCharType="end"/>
            </w:r>
            <w:r w:rsidRPr="00883366">
              <w:rPr>
                <w:sz w:val="16"/>
                <w:szCs w:val="16"/>
              </w:rPr>
              <w:t xml:space="preserve"> </w:t>
            </w:r>
            <w:r w:rsidR="004473F8" w:rsidRPr="00883366">
              <w:rPr>
                <w:color w:val="EE0000"/>
                <w:sz w:val="16"/>
                <w:szCs w:val="16"/>
                <w:u w:val="single"/>
              </w:rPr>
              <w:t>Collapse:</w:t>
            </w:r>
            <w:r w:rsidRPr="00883366">
              <w:rPr>
                <w:sz w:val="16"/>
                <w:szCs w:val="16"/>
              </w:rPr>
              <w:t xml:space="preserve"> </w:t>
            </w:r>
            <w:bookmarkStart w:id="25" w:name="_Hlk219279499"/>
            <w:r w:rsidR="0067499F" w:rsidRPr="00883366">
              <w:rPr>
                <w:b/>
                <w:bCs/>
                <w:sz w:val="16"/>
                <w:szCs w:val="16"/>
              </w:rPr>
              <w:t>Safety rule during the work of</w:t>
            </w:r>
            <w:bookmarkEnd w:id="25"/>
            <w:r w:rsidR="0067499F" w:rsidRPr="00883366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67499F" w:rsidRPr="00883366">
              <w:rPr>
                <w:b/>
                <w:bCs/>
                <w:color w:val="4472C4" w:themeColor="accent1"/>
                <w:sz w:val="16"/>
                <w:szCs w:val="16"/>
              </w:rPr>
              <w:t>lift for construction</w:t>
            </w:r>
          </w:p>
          <w:p w14:paraId="6E3390B8" w14:textId="43157257" w:rsidR="00671327" w:rsidRPr="00883366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bookmarkStart w:id="26" w:name="_Hlk219279599"/>
            <w:r w:rsidRPr="00883366">
              <w:rPr>
                <w:sz w:val="16"/>
                <w:szCs w:val="16"/>
              </w:rPr>
              <w:t xml:space="preserve">○ </w:t>
            </w:r>
            <w:r w:rsidR="0067499F" w:rsidRPr="00883366">
              <w:rPr>
                <w:sz w:val="16"/>
                <w:szCs w:val="16"/>
              </w:rPr>
              <w:t>An access door of the lift may not be opened arbitrarily except for entry/exit.</w:t>
            </w:r>
          </w:p>
          <w:p w14:paraId="4B43D4F6" w14:textId="39718423" w:rsidR="00671327" w:rsidRPr="00883366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67499F" w:rsidRPr="00883366">
              <w:rPr>
                <w:sz w:val="16"/>
                <w:szCs w:val="16"/>
              </w:rPr>
              <w:t>No load in excess of maximum live load is allowed for delivery vehicles.</w:t>
            </w:r>
          </w:p>
          <w:p w14:paraId="6709DA3D" w14:textId="52FF5243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67499F" w:rsidRPr="00883366">
              <w:rPr>
                <w:sz w:val="16"/>
                <w:szCs w:val="16"/>
              </w:rPr>
              <w:t>Do not arbitrarily release the safety device of the lift.</w:t>
            </w:r>
            <w:bookmarkEnd w:id="26"/>
          </w:p>
        </w:tc>
        <w:tc>
          <w:tcPr>
            <w:tcW w:w="2789" w:type="dxa"/>
          </w:tcPr>
          <w:p w14:paraId="000634A6" w14:textId="69463E14" w:rsidR="00671327" w:rsidRPr="00883366" w:rsidRDefault="00671327" w:rsidP="001D6546">
            <w:pPr>
              <w:wordWrap/>
              <w:jc w:val="right"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883366" w:rsidRDefault="00671327" w:rsidP="003150B9">
      <w:pPr>
        <w:wordWrap/>
        <w:spacing w:after="0"/>
        <w:rPr>
          <w:sz w:val="16"/>
          <w:szCs w:val="16"/>
        </w:rPr>
      </w:pPr>
    </w:p>
    <w:p w14:paraId="4C1C00AF" w14:textId="0AA9A154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 </w:t>
      </w:r>
    </w:p>
    <w:p w14:paraId="69531FED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sectPr w:rsidR="003150B9" w:rsidRPr="00883366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23B99"/>
    <w:rsid w:val="00076EAE"/>
    <w:rsid w:val="00112CB5"/>
    <w:rsid w:val="001D7055"/>
    <w:rsid w:val="0021643F"/>
    <w:rsid w:val="00261E93"/>
    <w:rsid w:val="002C7423"/>
    <w:rsid w:val="003150B9"/>
    <w:rsid w:val="00374EF1"/>
    <w:rsid w:val="003B6ACD"/>
    <w:rsid w:val="004473F8"/>
    <w:rsid w:val="004E6C77"/>
    <w:rsid w:val="00671327"/>
    <w:rsid w:val="0067499F"/>
    <w:rsid w:val="006E4C82"/>
    <w:rsid w:val="00733814"/>
    <w:rsid w:val="00846FCB"/>
    <w:rsid w:val="0086464F"/>
    <w:rsid w:val="00883366"/>
    <w:rsid w:val="008F2706"/>
    <w:rsid w:val="009C2240"/>
    <w:rsid w:val="00A3217B"/>
    <w:rsid w:val="00D421C9"/>
    <w:rsid w:val="00D5606B"/>
    <w:rsid w:val="00D841B0"/>
    <w:rsid w:val="00E441C7"/>
    <w:rsid w:val="00E97039"/>
    <w:rsid w:val="00EE6B88"/>
    <w:rsid w:val="00FE4DDD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승은 이</cp:lastModifiedBy>
  <cp:revision>12</cp:revision>
  <dcterms:created xsi:type="dcterms:W3CDTF">2026-01-13T06:58:00Z</dcterms:created>
  <dcterms:modified xsi:type="dcterms:W3CDTF">2026-01-14T05:37:00Z</dcterms:modified>
</cp:coreProperties>
</file>